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D65AB">
      <w:pPr>
        <w:pStyle w:val="8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0" w:firstLineChars="0"/>
        <w:jc w:val="center"/>
        <w:textAlignment w:val="auto"/>
        <w:rPr>
          <w:rFonts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40"/>
          <w:szCs w:val="40"/>
          <w:lang w:val="en-US" w:eastAsia="zh-CN"/>
        </w:rPr>
        <w:t>珠海市第五人民医院心电中心</w:t>
      </w:r>
      <w:r>
        <w:rPr>
          <w:rFonts w:hint="eastAsia" w:ascii="宋体" w:hAnsi="宋体" w:eastAsia="宋体"/>
          <w:sz w:val="40"/>
          <w:szCs w:val="40"/>
        </w:rPr>
        <w:t>项目</w:t>
      </w:r>
      <w:r>
        <w:rPr>
          <w:rFonts w:hint="eastAsia" w:ascii="宋体" w:hAnsi="宋体" w:eastAsia="宋体"/>
          <w:sz w:val="40"/>
          <w:szCs w:val="40"/>
          <w:lang w:val="en-US" w:eastAsia="zh-CN"/>
        </w:rPr>
        <w:t>建设</w:t>
      </w:r>
      <w:r>
        <w:rPr>
          <w:rFonts w:hint="eastAsia" w:ascii="宋体" w:hAnsi="宋体" w:eastAsia="宋体"/>
          <w:sz w:val="40"/>
          <w:szCs w:val="40"/>
        </w:rPr>
        <w:t>需求</w:t>
      </w:r>
    </w:p>
    <w:p w14:paraId="433BFF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9C5DD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一、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项目建设内容</w:t>
      </w:r>
      <w:r>
        <w:rPr>
          <w:rFonts w:hint="eastAsia" w:ascii="宋体" w:hAnsi="宋体" w:eastAsia="宋体"/>
          <w:b/>
          <w:bCs/>
          <w:sz w:val="28"/>
          <w:szCs w:val="28"/>
        </w:rPr>
        <w:t>：</w:t>
      </w:r>
    </w:p>
    <w:tbl>
      <w:tblPr>
        <w:tblStyle w:val="10"/>
        <w:tblW w:w="86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280"/>
        <w:gridCol w:w="959"/>
        <w:gridCol w:w="1081"/>
        <w:gridCol w:w="3315"/>
      </w:tblGrid>
      <w:tr w14:paraId="5DCF3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21" w:type="dxa"/>
            <w:vAlign w:val="center"/>
          </w:tcPr>
          <w:p w14:paraId="351F60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280" w:type="dxa"/>
            <w:vAlign w:val="center"/>
          </w:tcPr>
          <w:p w14:paraId="4C8AE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959" w:type="dxa"/>
            <w:vAlign w:val="center"/>
          </w:tcPr>
          <w:p w14:paraId="2FF04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081" w:type="dxa"/>
            <w:vAlign w:val="center"/>
          </w:tcPr>
          <w:p w14:paraId="109BA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3315" w:type="dxa"/>
            <w:vAlign w:val="center"/>
          </w:tcPr>
          <w:p w14:paraId="2FA4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024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021" w:type="dxa"/>
            <w:vAlign w:val="center"/>
          </w:tcPr>
          <w:p w14:paraId="68B0A1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0" w:type="dxa"/>
            <w:vAlign w:val="center"/>
          </w:tcPr>
          <w:p w14:paraId="4377C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区域心电诊断中心云平台</w:t>
            </w:r>
          </w:p>
        </w:tc>
        <w:tc>
          <w:tcPr>
            <w:tcW w:w="959" w:type="dxa"/>
            <w:vAlign w:val="center"/>
          </w:tcPr>
          <w:p w14:paraId="4F21F4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081" w:type="dxa"/>
            <w:vAlign w:val="center"/>
          </w:tcPr>
          <w:p w14:paraId="3214AE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15" w:type="dxa"/>
            <w:vAlign w:val="center"/>
          </w:tcPr>
          <w:p w14:paraId="08AB9A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EE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Align w:val="center"/>
          </w:tcPr>
          <w:p w14:paraId="2D010C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80" w:type="dxa"/>
            <w:vAlign w:val="center"/>
          </w:tcPr>
          <w:p w14:paraId="556DD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区域心电运营展示平台</w:t>
            </w:r>
          </w:p>
        </w:tc>
        <w:tc>
          <w:tcPr>
            <w:tcW w:w="959" w:type="dxa"/>
            <w:vAlign w:val="center"/>
          </w:tcPr>
          <w:p w14:paraId="124E0A8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081" w:type="dxa"/>
            <w:vAlign w:val="center"/>
          </w:tcPr>
          <w:p w14:paraId="1E149E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15" w:type="dxa"/>
            <w:vAlign w:val="center"/>
          </w:tcPr>
          <w:p w14:paraId="39A045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E8B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1021" w:type="dxa"/>
            <w:vAlign w:val="center"/>
          </w:tcPr>
          <w:p w14:paraId="2438B7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80" w:type="dxa"/>
            <w:vAlign w:val="center"/>
          </w:tcPr>
          <w:p w14:paraId="1445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系统接口</w:t>
            </w:r>
          </w:p>
        </w:tc>
        <w:tc>
          <w:tcPr>
            <w:tcW w:w="959" w:type="dxa"/>
            <w:vAlign w:val="center"/>
          </w:tcPr>
          <w:p w14:paraId="0DCFF3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套</w:t>
            </w:r>
          </w:p>
        </w:tc>
        <w:tc>
          <w:tcPr>
            <w:tcW w:w="1081" w:type="dxa"/>
            <w:vAlign w:val="center"/>
          </w:tcPr>
          <w:p w14:paraId="56F203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315" w:type="dxa"/>
            <w:vAlign w:val="center"/>
          </w:tcPr>
          <w:p w14:paraId="31516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与院内HIS/电子病历等接口对接，与金湾区区域心电平台，珠海市远程心电平台对接。</w:t>
            </w:r>
          </w:p>
        </w:tc>
      </w:tr>
      <w:tr w14:paraId="5302F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21" w:type="dxa"/>
            <w:vAlign w:val="center"/>
          </w:tcPr>
          <w:p w14:paraId="1A00244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280" w:type="dxa"/>
            <w:vAlign w:val="center"/>
          </w:tcPr>
          <w:p w14:paraId="1A7D1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12导常规心电图机</w:t>
            </w:r>
          </w:p>
        </w:tc>
        <w:tc>
          <w:tcPr>
            <w:tcW w:w="959" w:type="dxa"/>
            <w:vAlign w:val="center"/>
          </w:tcPr>
          <w:p w14:paraId="0E6C483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1081" w:type="dxa"/>
            <w:vAlign w:val="center"/>
          </w:tcPr>
          <w:p w14:paraId="60E468D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3315" w:type="dxa"/>
            <w:vMerge w:val="restart"/>
            <w:vAlign w:val="center"/>
          </w:tcPr>
          <w:p w14:paraId="4B7C9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包含：推车、电脑、心电工作站</w:t>
            </w:r>
          </w:p>
        </w:tc>
      </w:tr>
      <w:tr w14:paraId="195F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Align w:val="center"/>
          </w:tcPr>
          <w:p w14:paraId="0AD6A8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280" w:type="dxa"/>
            <w:vAlign w:val="center"/>
          </w:tcPr>
          <w:p w14:paraId="70550E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18导心电图机</w:t>
            </w:r>
          </w:p>
        </w:tc>
        <w:tc>
          <w:tcPr>
            <w:tcW w:w="959" w:type="dxa"/>
            <w:vAlign w:val="center"/>
          </w:tcPr>
          <w:p w14:paraId="6702CA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1081" w:type="dxa"/>
            <w:vAlign w:val="center"/>
          </w:tcPr>
          <w:p w14:paraId="34CE86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315" w:type="dxa"/>
            <w:vMerge w:val="continue"/>
            <w:vAlign w:val="center"/>
          </w:tcPr>
          <w:p w14:paraId="48E28B5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174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Align w:val="center"/>
          </w:tcPr>
          <w:p w14:paraId="68FC081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280" w:type="dxa"/>
            <w:vAlign w:val="center"/>
          </w:tcPr>
          <w:p w14:paraId="30652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动态心电图机</w:t>
            </w:r>
          </w:p>
        </w:tc>
        <w:tc>
          <w:tcPr>
            <w:tcW w:w="959" w:type="dxa"/>
            <w:vAlign w:val="center"/>
          </w:tcPr>
          <w:p w14:paraId="4D63ABD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1081" w:type="dxa"/>
            <w:vAlign w:val="center"/>
          </w:tcPr>
          <w:p w14:paraId="5BC944D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315" w:type="dxa"/>
            <w:vMerge w:val="continue"/>
            <w:vAlign w:val="center"/>
          </w:tcPr>
          <w:p w14:paraId="0D75AC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56EAF1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实施工期：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2024年12月5日前完成。</w:t>
      </w:r>
      <w:bookmarkStart w:id="0" w:name="_GoBack"/>
      <w:bookmarkEnd w:id="0"/>
    </w:p>
    <w:p w14:paraId="1E2CD9A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95EDA95-E64B-45E1-AD8F-B9806EEB5B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8E2B28"/>
    <w:multiLevelType w:val="multilevel"/>
    <w:tmpl w:val="B38E2B28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MDAxYTYzZWE3YjM0ZGU2YTZhYzYyYTNkY2MzNmMifQ=="/>
  </w:docVars>
  <w:rsids>
    <w:rsidRoot w:val="00145280"/>
    <w:rsid w:val="00007BA5"/>
    <w:rsid w:val="00014D9E"/>
    <w:rsid w:val="0002532D"/>
    <w:rsid w:val="00060589"/>
    <w:rsid w:val="000832AB"/>
    <w:rsid w:val="000A0117"/>
    <w:rsid w:val="00130D9D"/>
    <w:rsid w:val="00145280"/>
    <w:rsid w:val="0018384B"/>
    <w:rsid w:val="001A17F7"/>
    <w:rsid w:val="001A353C"/>
    <w:rsid w:val="001A47E5"/>
    <w:rsid w:val="001A51C4"/>
    <w:rsid w:val="001C0187"/>
    <w:rsid w:val="001D49FB"/>
    <w:rsid w:val="001E07B0"/>
    <w:rsid w:val="001F4604"/>
    <w:rsid w:val="001F57C9"/>
    <w:rsid w:val="0022550B"/>
    <w:rsid w:val="00281A10"/>
    <w:rsid w:val="002971C5"/>
    <w:rsid w:val="002B0E62"/>
    <w:rsid w:val="002B400E"/>
    <w:rsid w:val="002D37A0"/>
    <w:rsid w:val="00326BEF"/>
    <w:rsid w:val="00346584"/>
    <w:rsid w:val="0035304F"/>
    <w:rsid w:val="00402A97"/>
    <w:rsid w:val="0041403B"/>
    <w:rsid w:val="00416AFF"/>
    <w:rsid w:val="004A698B"/>
    <w:rsid w:val="004C461F"/>
    <w:rsid w:val="004D577C"/>
    <w:rsid w:val="004E19D6"/>
    <w:rsid w:val="004E43BF"/>
    <w:rsid w:val="004F5ED2"/>
    <w:rsid w:val="00542F6C"/>
    <w:rsid w:val="00556110"/>
    <w:rsid w:val="00560E1E"/>
    <w:rsid w:val="00607BC4"/>
    <w:rsid w:val="006179B6"/>
    <w:rsid w:val="0062400C"/>
    <w:rsid w:val="006969B9"/>
    <w:rsid w:val="006E3288"/>
    <w:rsid w:val="0071366F"/>
    <w:rsid w:val="00713AC6"/>
    <w:rsid w:val="00733BDE"/>
    <w:rsid w:val="00753F42"/>
    <w:rsid w:val="007C011B"/>
    <w:rsid w:val="007D47F1"/>
    <w:rsid w:val="008121E6"/>
    <w:rsid w:val="008243C6"/>
    <w:rsid w:val="00865651"/>
    <w:rsid w:val="008B16B9"/>
    <w:rsid w:val="008C359A"/>
    <w:rsid w:val="008C77A7"/>
    <w:rsid w:val="008C77D7"/>
    <w:rsid w:val="008F6F43"/>
    <w:rsid w:val="008F71A8"/>
    <w:rsid w:val="00901368"/>
    <w:rsid w:val="00902FC9"/>
    <w:rsid w:val="00903D41"/>
    <w:rsid w:val="00963F25"/>
    <w:rsid w:val="009D4945"/>
    <w:rsid w:val="00A15532"/>
    <w:rsid w:val="00AC152F"/>
    <w:rsid w:val="00AC689D"/>
    <w:rsid w:val="00AF1A46"/>
    <w:rsid w:val="00B12EFC"/>
    <w:rsid w:val="00B25FE0"/>
    <w:rsid w:val="00B348D6"/>
    <w:rsid w:val="00B6016B"/>
    <w:rsid w:val="00BA371F"/>
    <w:rsid w:val="00BC6687"/>
    <w:rsid w:val="00BE5579"/>
    <w:rsid w:val="00BF1046"/>
    <w:rsid w:val="00BF3FF8"/>
    <w:rsid w:val="00C44E0C"/>
    <w:rsid w:val="00CA7626"/>
    <w:rsid w:val="00CB6945"/>
    <w:rsid w:val="00D046FC"/>
    <w:rsid w:val="00D71E48"/>
    <w:rsid w:val="00DB5360"/>
    <w:rsid w:val="00DB7C8D"/>
    <w:rsid w:val="00DE566E"/>
    <w:rsid w:val="00DF07DF"/>
    <w:rsid w:val="00DF6374"/>
    <w:rsid w:val="00E25FF0"/>
    <w:rsid w:val="00E2739B"/>
    <w:rsid w:val="00E367F8"/>
    <w:rsid w:val="00E46382"/>
    <w:rsid w:val="00E6238A"/>
    <w:rsid w:val="00EA4CC8"/>
    <w:rsid w:val="00ED55C3"/>
    <w:rsid w:val="00F04D5E"/>
    <w:rsid w:val="00F20643"/>
    <w:rsid w:val="00F26B5E"/>
    <w:rsid w:val="00F33A40"/>
    <w:rsid w:val="00F6087C"/>
    <w:rsid w:val="00F61FED"/>
    <w:rsid w:val="00FC6130"/>
    <w:rsid w:val="00FD78DA"/>
    <w:rsid w:val="01BB2C67"/>
    <w:rsid w:val="05975584"/>
    <w:rsid w:val="0598420E"/>
    <w:rsid w:val="060D0B8B"/>
    <w:rsid w:val="06450170"/>
    <w:rsid w:val="06CD79BD"/>
    <w:rsid w:val="0716432D"/>
    <w:rsid w:val="07E52909"/>
    <w:rsid w:val="0AFD0520"/>
    <w:rsid w:val="0C752CF5"/>
    <w:rsid w:val="107829B6"/>
    <w:rsid w:val="11E13E38"/>
    <w:rsid w:val="12D84636"/>
    <w:rsid w:val="18D04892"/>
    <w:rsid w:val="1A8213DE"/>
    <w:rsid w:val="1A9B4103"/>
    <w:rsid w:val="1F9B55EC"/>
    <w:rsid w:val="225841A3"/>
    <w:rsid w:val="230C7186"/>
    <w:rsid w:val="234F2B7A"/>
    <w:rsid w:val="252D708C"/>
    <w:rsid w:val="253F062B"/>
    <w:rsid w:val="2B6117C1"/>
    <w:rsid w:val="2D325F90"/>
    <w:rsid w:val="2D386047"/>
    <w:rsid w:val="2E0656F7"/>
    <w:rsid w:val="30654C8A"/>
    <w:rsid w:val="328F2182"/>
    <w:rsid w:val="39162FC5"/>
    <w:rsid w:val="39956D45"/>
    <w:rsid w:val="39E65FBF"/>
    <w:rsid w:val="3E0268B4"/>
    <w:rsid w:val="43BD2EBE"/>
    <w:rsid w:val="4C8E0CDB"/>
    <w:rsid w:val="4CAC57A1"/>
    <w:rsid w:val="511F5986"/>
    <w:rsid w:val="524D682B"/>
    <w:rsid w:val="529F11B6"/>
    <w:rsid w:val="564A1779"/>
    <w:rsid w:val="58FA6008"/>
    <w:rsid w:val="5A26210E"/>
    <w:rsid w:val="5B0D17B3"/>
    <w:rsid w:val="5BBD2C2B"/>
    <w:rsid w:val="5DB175A6"/>
    <w:rsid w:val="5EC55F68"/>
    <w:rsid w:val="60356F47"/>
    <w:rsid w:val="61537AE9"/>
    <w:rsid w:val="645C18B4"/>
    <w:rsid w:val="6795065E"/>
    <w:rsid w:val="6A7711BA"/>
    <w:rsid w:val="6C7A3290"/>
    <w:rsid w:val="702B4C8B"/>
    <w:rsid w:val="71F722BB"/>
    <w:rsid w:val="75E672A0"/>
    <w:rsid w:val="76F913BE"/>
    <w:rsid w:val="798F62ED"/>
    <w:rsid w:val="79F42C85"/>
    <w:rsid w:val="7EF5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100" w:after="100"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5"/>
    <w:autoRedefine/>
    <w:semiHidden/>
    <w:qFormat/>
    <w:uiPriority w:val="99"/>
    <w:rPr>
      <w:sz w:val="18"/>
      <w:szCs w:val="18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日期 Char"/>
    <w:basedOn w:val="11"/>
    <w:link w:val="4"/>
    <w:autoRedefine/>
    <w:semiHidden/>
    <w:qFormat/>
    <w:uiPriority w:val="99"/>
  </w:style>
  <w:style w:type="character" w:customStyle="1" w:styleId="17">
    <w:name w:val="font0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2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0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D5435A-DB64-4A39-A8E3-B8C43CF986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1879</Words>
  <Characters>2087</Characters>
  <Lines>3</Lines>
  <Paragraphs>1</Paragraphs>
  <TotalTime>338</TotalTime>
  <ScaleCrop>false</ScaleCrop>
  <LinksUpToDate>false</LinksUpToDate>
  <CharactersWithSpaces>2231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2021-10-13T06:36:00Z</dcterms:created>
  <dc:creator>王志新(科室承办)</dc:creator>
  <cp:lastModifiedBy>市五院党院办</cp:lastModifiedBy>
  <cp:lastPrinted>2024-11-07T00:05:11Z</cp:lastPrinted>
  <dcterms:modified xsi:type="dcterms:W3CDTF">2024-11-07T00:30:30Z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D67D739994764CD3B7B218C2A6CEAC13_13</vt:lpwstr>
  </property>
</Properties>
</file>